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5FC" w:rsidRDefault="000E05FC" w:rsidP="000E05FC">
      <w:pPr>
        <w:pStyle w:val="Default"/>
      </w:pPr>
      <w:bookmarkStart w:id="0" w:name="_GoBack"/>
      <w:bookmarkEnd w:id="0"/>
    </w:p>
    <w:p w:rsidR="000E05FC" w:rsidRDefault="000E05FC" w:rsidP="000E05FC">
      <w:pPr>
        <w:pStyle w:val="Default"/>
        <w:jc w:val="center"/>
        <w:rPr>
          <w:sz w:val="32"/>
          <w:szCs w:val="32"/>
        </w:rPr>
      </w:pPr>
      <w:r>
        <w:rPr>
          <w:sz w:val="32"/>
          <w:szCs w:val="32"/>
        </w:rPr>
        <w:t>UPPER PERKIOMEN SCHOOL DISTRICT</w:t>
      </w:r>
    </w:p>
    <w:p w:rsidR="000E05FC" w:rsidRDefault="000E05FC" w:rsidP="000E05FC">
      <w:pPr>
        <w:pStyle w:val="Default"/>
        <w:jc w:val="center"/>
        <w:rPr>
          <w:sz w:val="32"/>
          <w:szCs w:val="32"/>
        </w:rPr>
      </w:pPr>
    </w:p>
    <w:p w:rsidR="000E05FC" w:rsidRDefault="000E05FC" w:rsidP="000E05FC">
      <w:pPr>
        <w:pStyle w:val="Default"/>
        <w:jc w:val="center"/>
        <w:rPr>
          <w:b/>
          <w:bCs/>
          <w:sz w:val="32"/>
          <w:szCs w:val="32"/>
        </w:rPr>
      </w:pPr>
      <w:r>
        <w:rPr>
          <w:b/>
          <w:bCs/>
          <w:sz w:val="32"/>
          <w:szCs w:val="32"/>
        </w:rPr>
        <w:t>HEALTH DEPARTMENT PROCEDURES MANDATED BY PENNSYLVANIA SCHOOL CODE</w:t>
      </w:r>
    </w:p>
    <w:p w:rsidR="000E05FC" w:rsidRDefault="000E05FC" w:rsidP="000E05FC">
      <w:pPr>
        <w:pStyle w:val="Default"/>
        <w:jc w:val="center"/>
        <w:rPr>
          <w:sz w:val="32"/>
          <w:szCs w:val="32"/>
        </w:rPr>
      </w:pPr>
    </w:p>
    <w:p w:rsidR="000E05FC" w:rsidRDefault="000E05FC" w:rsidP="000E05FC">
      <w:pPr>
        <w:pStyle w:val="Default"/>
        <w:rPr>
          <w:sz w:val="23"/>
          <w:szCs w:val="23"/>
        </w:rPr>
      </w:pPr>
      <w:r>
        <w:rPr>
          <w:sz w:val="23"/>
          <w:szCs w:val="23"/>
        </w:rPr>
        <w:t xml:space="preserve">Pennsylvania school code mandates that specific examinations and screenings be conducted for students in certain grades within each school district. We are listing some of the routine health requirements that must be fulfilled during the school year. </w:t>
      </w:r>
    </w:p>
    <w:p w:rsidR="000E05FC" w:rsidRDefault="000E05FC" w:rsidP="000E05FC">
      <w:pPr>
        <w:pStyle w:val="Default"/>
        <w:rPr>
          <w:sz w:val="23"/>
          <w:szCs w:val="23"/>
        </w:rPr>
      </w:pPr>
    </w:p>
    <w:p w:rsidR="000E05FC" w:rsidRDefault="000E05FC" w:rsidP="000E05FC">
      <w:pPr>
        <w:pStyle w:val="Default"/>
        <w:rPr>
          <w:sz w:val="23"/>
          <w:szCs w:val="23"/>
        </w:rPr>
      </w:pPr>
      <w:r>
        <w:rPr>
          <w:b/>
          <w:bCs/>
          <w:sz w:val="28"/>
          <w:szCs w:val="28"/>
        </w:rPr>
        <w:t xml:space="preserve">PHYSICAL EXAMINATIONS- </w:t>
      </w:r>
      <w:r>
        <w:rPr>
          <w:b/>
          <w:bCs/>
          <w:sz w:val="23"/>
          <w:szCs w:val="23"/>
        </w:rPr>
        <w:t>Required upon original entry (kindergarten or 1</w:t>
      </w:r>
      <w:r>
        <w:rPr>
          <w:b/>
          <w:bCs/>
          <w:sz w:val="16"/>
          <w:szCs w:val="16"/>
        </w:rPr>
        <w:t xml:space="preserve">st </w:t>
      </w:r>
      <w:r>
        <w:rPr>
          <w:b/>
          <w:bCs/>
          <w:sz w:val="23"/>
          <w:szCs w:val="23"/>
        </w:rPr>
        <w:t>grade), 6</w:t>
      </w:r>
      <w:r>
        <w:rPr>
          <w:b/>
          <w:bCs/>
          <w:sz w:val="16"/>
          <w:szCs w:val="16"/>
        </w:rPr>
        <w:t xml:space="preserve">th </w:t>
      </w:r>
      <w:r>
        <w:rPr>
          <w:b/>
          <w:bCs/>
          <w:sz w:val="23"/>
          <w:szCs w:val="23"/>
        </w:rPr>
        <w:t>grade and 11</w:t>
      </w:r>
      <w:r>
        <w:rPr>
          <w:b/>
          <w:bCs/>
          <w:sz w:val="16"/>
          <w:szCs w:val="16"/>
        </w:rPr>
        <w:t xml:space="preserve">th </w:t>
      </w:r>
      <w:r>
        <w:rPr>
          <w:b/>
          <w:bCs/>
          <w:sz w:val="23"/>
          <w:szCs w:val="23"/>
        </w:rPr>
        <w:t xml:space="preserve">grade. </w:t>
      </w:r>
      <w:r>
        <w:rPr>
          <w:sz w:val="23"/>
          <w:szCs w:val="23"/>
        </w:rPr>
        <w:t>Parents are urged to have these examinations done by their private physician because he/she has knowledge of the child’s past medical history and is in the best position to recommend treatment. An examination done no earlier than September 1</w:t>
      </w:r>
      <w:r>
        <w:rPr>
          <w:sz w:val="16"/>
          <w:szCs w:val="16"/>
        </w:rPr>
        <w:t xml:space="preserve">st </w:t>
      </w:r>
      <w:r>
        <w:rPr>
          <w:sz w:val="23"/>
          <w:szCs w:val="23"/>
        </w:rPr>
        <w:t xml:space="preserve">of the school year prior to when it is required will satisfy the mandate. If a private physical examination is not submitted, an exam can be performed by the school physician. You will be notified if the school physician recommends further care.  </w:t>
      </w:r>
    </w:p>
    <w:p w:rsidR="000E05FC" w:rsidRDefault="000E05FC" w:rsidP="000E05FC">
      <w:pPr>
        <w:pStyle w:val="Default"/>
        <w:rPr>
          <w:sz w:val="23"/>
          <w:szCs w:val="23"/>
        </w:rPr>
      </w:pPr>
    </w:p>
    <w:p w:rsidR="000E05FC" w:rsidRDefault="000E05FC" w:rsidP="000E05FC">
      <w:pPr>
        <w:pStyle w:val="Default"/>
        <w:rPr>
          <w:sz w:val="23"/>
          <w:szCs w:val="23"/>
        </w:rPr>
      </w:pPr>
      <w:r>
        <w:rPr>
          <w:b/>
          <w:bCs/>
          <w:sz w:val="28"/>
          <w:szCs w:val="28"/>
        </w:rPr>
        <w:t xml:space="preserve">DENTAL EXAMINATIONS- </w:t>
      </w:r>
      <w:r>
        <w:rPr>
          <w:b/>
          <w:bCs/>
          <w:sz w:val="23"/>
          <w:szCs w:val="23"/>
        </w:rPr>
        <w:t>Required upon original entry (kindergarten or 1</w:t>
      </w:r>
      <w:r>
        <w:rPr>
          <w:b/>
          <w:bCs/>
          <w:sz w:val="16"/>
          <w:szCs w:val="16"/>
        </w:rPr>
        <w:t xml:space="preserve">st </w:t>
      </w:r>
      <w:r>
        <w:rPr>
          <w:b/>
          <w:bCs/>
          <w:sz w:val="23"/>
          <w:szCs w:val="23"/>
        </w:rPr>
        <w:t>grade), 3</w:t>
      </w:r>
      <w:r>
        <w:rPr>
          <w:b/>
          <w:bCs/>
          <w:sz w:val="16"/>
          <w:szCs w:val="16"/>
        </w:rPr>
        <w:t xml:space="preserve">rd </w:t>
      </w:r>
      <w:r>
        <w:rPr>
          <w:b/>
          <w:bCs/>
          <w:sz w:val="23"/>
          <w:szCs w:val="23"/>
        </w:rPr>
        <w:t>grade and 7</w:t>
      </w:r>
      <w:r>
        <w:rPr>
          <w:b/>
          <w:bCs/>
          <w:sz w:val="16"/>
          <w:szCs w:val="16"/>
        </w:rPr>
        <w:t xml:space="preserve">th </w:t>
      </w:r>
      <w:r>
        <w:rPr>
          <w:b/>
          <w:bCs/>
          <w:sz w:val="23"/>
          <w:szCs w:val="23"/>
        </w:rPr>
        <w:t xml:space="preserve">grade. </w:t>
      </w:r>
      <w:r>
        <w:rPr>
          <w:sz w:val="23"/>
          <w:szCs w:val="23"/>
        </w:rPr>
        <w:t>Parents are urged to have these examinations done by their private family dentist because he/she has knowledge of the child’s past dental history and is in the best position to recommend treatment. An examination done no earlier than September 1</w:t>
      </w:r>
      <w:r>
        <w:rPr>
          <w:sz w:val="16"/>
          <w:szCs w:val="16"/>
        </w:rPr>
        <w:t xml:space="preserve">st </w:t>
      </w:r>
      <w:r>
        <w:rPr>
          <w:sz w:val="23"/>
          <w:szCs w:val="23"/>
        </w:rPr>
        <w:t xml:space="preserve">of the school year prior to when it is required will satisfy the mandate. If a private dental examination is not submitted, a dental screening can be done by the school dentist. You will be informed if your child needs further dental care. </w:t>
      </w:r>
    </w:p>
    <w:p w:rsidR="000E05FC" w:rsidRDefault="000E05FC" w:rsidP="000E05FC">
      <w:pPr>
        <w:pStyle w:val="Default"/>
        <w:rPr>
          <w:sz w:val="23"/>
          <w:szCs w:val="23"/>
        </w:rPr>
      </w:pPr>
    </w:p>
    <w:p w:rsidR="000E05FC" w:rsidRDefault="000E05FC" w:rsidP="000E05FC">
      <w:pPr>
        <w:pStyle w:val="Default"/>
        <w:rPr>
          <w:sz w:val="23"/>
          <w:szCs w:val="23"/>
        </w:rPr>
      </w:pPr>
      <w:r>
        <w:rPr>
          <w:b/>
          <w:bCs/>
          <w:sz w:val="28"/>
          <w:szCs w:val="28"/>
        </w:rPr>
        <w:t xml:space="preserve">HEIGHT, WEIGHT, VISION AND BODY MASS INDEX- </w:t>
      </w:r>
      <w:r>
        <w:rPr>
          <w:sz w:val="23"/>
          <w:szCs w:val="23"/>
        </w:rPr>
        <w:t xml:space="preserve">All students annually. </w:t>
      </w:r>
    </w:p>
    <w:p w:rsidR="000E05FC" w:rsidRDefault="000E05FC" w:rsidP="000E05FC">
      <w:pPr>
        <w:pStyle w:val="Default"/>
        <w:rPr>
          <w:sz w:val="23"/>
          <w:szCs w:val="23"/>
        </w:rPr>
      </w:pPr>
    </w:p>
    <w:p w:rsidR="000E05FC" w:rsidRDefault="000E05FC" w:rsidP="000E05FC">
      <w:pPr>
        <w:pStyle w:val="Default"/>
        <w:rPr>
          <w:sz w:val="23"/>
          <w:szCs w:val="23"/>
        </w:rPr>
      </w:pPr>
      <w:r>
        <w:rPr>
          <w:b/>
          <w:bCs/>
          <w:sz w:val="28"/>
          <w:szCs w:val="28"/>
        </w:rPr>
        <w:t xml:space="preserve">HEARING TEST- </w:t>
      </w:r>
      <w:r>
        <w:rPr>
          <w:sz w:val="23"/>
          <w:szCs w:val="23"/>
        </w:rPr>
        <w:t xml:space="preserve">Kindergarten and grades 1,2,3,7,11; students in special ungraded classes; and students with a history of hearing loss. Screening is recommended for students new to the district who do not have documented hearing test results. </w:t>
      </w:r>
    </w:p>
    <w:p w:rsidR="000E05FC" w:rsidRDefault="000E05FC" w:rsidP="000E05FC">
      <w:pPr>
        <w:pStyle w:val="Default"/>
        <w:rPr>
          <w:b/>
          <w:bCs/>
          <w:sz w:val="23"/>
          <w:szCs w:val="23"/>
        </w:rPr>
      </w:pPr>
      <w:r>
        <w:rPr>
          <w:b/>
          <w:bCs/>
          <w:sz w:val="23"/>
          <w:szCs w:val="23"/>
        </w:rPr>
        <w:t xml:space="preserve">Should a defect or problem be noted in either vision or hearing testing, a notice will be sent home. This form is to be completed and returned to the school nurse. </w:t>
      </w:r>
    </w:p>
    <w:p w:rsidR="000E05FC" w:rsidRDefault="000E05FC" w:rsidP="000E05FC">
      <w:pPr>
        <w:pStyle w:val="Default"/>
        <w:rPr>
          <w:sz w:val="23"/>
          <w:szCs w:val="23"/>
        </w:rPr>
      </w:pPr>
    </w:p>
    <w:p w:rsidR="000E05FC" w:rsidRDefault="000E05FC" w:rsidP="000E05FC">
      <w:pPr>
        <w:pStyle w:val="Default"/>
        <w:rPr>
          <w:sz w:val="23"/>
          <w:szCs w:val="23"/>
        </w:rPr>
      </w:pPr>
      <w:r>
        <w:rPr>
          <w:b/>
          <w:bCs/>
          <w:sz w:val="28"/>
          <w:szCs w:val="28"/>
        </w:rPr>
        <w:t xml:space="preserve">SCOLIOSIS SCREENING- </w:t>
      </w:r>
      <w:r>
        <w:rPr>
          <w:b/>
          <w:bCs/>
          <w:sz w:val="23"/>
          <w:szCs w:val="23"/>
        </w:rPr>
        <w:t>A check for curvature of the spine is required for all 6</w:t>
      </w:r>
      <w:r>
        <w:rPr>
          <w:b/>
          <w:bCs/>
          <w:sz w:val="16"/>
          <w:szCs w:val="16"/>
        </w:rPr>
        <w:t xml:space="preserve">th </w:t>
      </w:r>
      <w:r>
        <w:rPr>
          <w:b/>
          <w:bCs/>
          <w:sz w:val="23"/>
          <w:szCs w:val="23"/>
        </w:rPr>
        <w:t>and 7</w:t>
      </w:r>
      <w:r>
        <w:rPr>
          <w:b/>
          <w:bCs/>
          <w:sz w:val="16"/>
          <w:szCs w:val="16"/>
        </w:rPr>
        <w:t xml:space="preserve">th </w:t>
      </w:r>
      <w:r>
        <w:rPr>
          <w:b/>
          <w:bCs/>
          <w:sz w:val="23"/>
          <w:szCs w:val="23"/>
        </w:rPr>
        <w:t>grade students</w:t>
      </w:r>
      <w:r>
        <w:rPr>
          <w:sz w:val="23"/>
          <w:szCs w:val="23"/>
        </w:rPr>
        <w:t>. For 6</w:t>
      </w:r>
      <w:r>
        <w:rPr>
          <w:sz w:val="16"/>
          <w:szCs w:val="16"/>
        </w:rPr>
        <w:t xml:space="preserve">th </w:t>
      </w:r>
      <w:r>
        <w:rPr>
          <w:sz w:val="23"/>
          <w:szCs w:val="23"/>
        </w:rPr>
        <w:t>graders, the screening is usually done by the private physician at the time of the 6</w:t>
      </w:r>
      <w:r>
        <w:rPr>
          <w:sz w:val="16"/>
          <w:szCs w:val="16"/>
        </w:rPr>
        <w:t xml:space="preserve">th </w:t>
      </w:r>
      <w:r>
        <w:rPr>
          <w:sz w:val="23"/>
          <w:szCs w:val="23"/>
        </w:rPr>
        <w:t>grade physical examination. The 7</w:t>
      </w:r>
      <w:r>
        <w:rPr>
          <w:sz w:val="16"/>
          <w:szCs w:val="16"/>
        </w:rPr>
        <w:t xml:space="preserve">th </w:t>
      </w:r>
      <w:r>
        <w:rPr>
          <w:sz w:val="23"/>
          <w:szCs w:val="23"/>
        </w:rPr>
        <w:t xml:space="preserve">grade screening will be conducted during gym class. The screening test is very simple and can be performed in less than a minute. To assure a view of the spine, we will request that students expose their backs during the screening. </w:t>
      </w:r>
    </w:p>
    <w:p w:rsidR="000E05FC" w:rsidRDefault="000E05FC" w:rsidP="000E05FC">
      <w:pPr>
        <w:pStyle w:val="Default"/>
        <w:rPr>
          <w:sz w:val="23"/>
          <w:szCs w:val="23"/>
        </w:rPr>
      </w:pPr>
      <w:r>
        <w:rPr>
          <w:sz w:val="23"/>
          <w:szCs w:val="23"/>
        </w:rPr>
        <w:t xml:space="preserve">We appreciate your cooperation in helping us carry out our health program with regard to procedures that are required by Pennsylvania State Law. </w:t>
      </w:r>
    </w:p>
    <w:p w:rsidR="000E05FC" w:rsidRDefault="000E05FC" w:rsidP="000E05FC">
      <w:pPr>
        <w:pStyle w:val="Default"/>
        <w:rPr>
          <w:sz w:val="23"/>
          <w:szCs w:val="23"/>
        </w:rPr>
      </w:pPr>
    </w:p>
    <w:p w:rsidR="003F121E" w:rsidRPr="000E05FC" w:rsidRDefault="000E05FC" w:rsidP="000E05FC">
      <w:pPr>
        <w:rPr>
          <w:rFonts w:ascii="Times New Roman" w:hAnsi="Times New Roman" w:cs="Times New Roman"/>
        </w:rPr>
      </w:pPr>
      <w:r w:rsidRPr="000E05FC">
        <w:rPr>
          <w:rFonts w:ascii="Times New Roman" w:hAnsi="Times New Roman" w:cs="Times New Roman"/>
          <w:b/>
          <w:bCs/>
          <w:sz w:val="23"/>
          <w:szCs w:val="23"/>
        </w:rPr>
        <w:t xml:space="preserve">Unless we hear otherwise, </w:t>
      </w:r>
      <w:r w:rsidRPr="000E05FC">
        <w:rPr>
          <w:rFonts w:ascii="Times New Roman" w:hAnsi="Times New Roman" w:cs="Times New Roman"/>
          <w:sz w:val="23"/>
          <w:szCs w:val="23"/>
        </w:rPr>
        <w:t xml:space="preserve">we shall include your child in all of the routine screenings. If you have any questions or concerns, please call Mrs. </w:t>
      </w:r>
      <w:r w:rsidR="00792BB1">
        <w:rPr>
          <w:rFonts w:ascii="Times New Roman" w:hAnsi="Times New Roman" w:cs="Times New Roman"/>
          <w:sz w:val="23"/>
          <w:szCs w:val="23"/>
        </w:rPr>
        <w:t>Lundquist</w:t>
      </w:r>
      <w:r w:rsidRPr="000E05FC">
        <w:rPr>
          <w:rFonts w:ascii="Times New Roman" w:hAnsi="Times New Roman" w:cs="Times New Roman"/>
          <w:sz w:val="23"/>
          <w:szCs w:val="23"/>
        </w:rPr>
        <w:t xml:space="preserve"> at 215-541-7125.</w:t>
      </w:r>
    </w:p>
    <w:sectPr w:rsidR="003F121E" w:rsidRPr="000E05FC" w:rsidSect="003F1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FC"/>
    <w:rsid w:val="000E05FC"/>
    <w:rsid w:val="00355B60"/>
    <w:rsid w:val="003F121E"/>
    <w:rsid w:val="00792BB1"/>
    <w:rsid w:val="00FE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11F14-62B1-402E-AFDA-3DD9AFCE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5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UPSD</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UPSD</dc:creator>
  <cp:lastModifiedBy>Burns, Debra S</cp:lastModifiedBy>
  <cp:revision>2</cp:revision>
  <dcterms:created xsi:type="dcterms:W3CDTF">2017-03-11T15:59:00Z</dcterms:created>
  <dcterms:modified xsi:type="dcterms:W3CDTF">2017-03-11T15:59:00Z</dcterms:modified>
</cp:coreProperties>
</file>